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2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cs="Kartika"/>
          <w:sz w:val="36"/>
          <w:szCs w:val="36"/>
        </w:rPr>
        <w:drawing>
          <wp:inline distT="114300" distB="114300" distL="114300" distR="114300">
            <wp:extent cx="5730875" cy="8597900"/>
            <wp:effectExtent l="0" t="0" r="0" b="0"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3">
      <w:pPr>
        <w:jc w:val="center"/>
        <w:rPr>
          <w:rFonts w:hint="default" w:ascii="Kartika" w:hAnsi="Kartika" w:cs="Kartika"/>
          <w:sz w:val="36"/>
          <w:szCs w:val="36"/>
        </w:rPr>
      </w:pPr>
    </w:p>
    <w:p w14:paraId="00000004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ജി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യു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പി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എസ് എലപ്പുള്ളിയിൽ  കഞ്ചിക്കോട് ഫയർഫോഴ്സിന്റെ നേതൃത്വത്തിൽ വിദ്യാർത്ഥികൾക്കായി ബോധവൽക്കരണ ക്ലാസുകൾ നൽകുകയുണ്ടായി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</w:p>
    <w:p w14:paraId="00000005">
      <w:pPr>
        <w:jc w:val="center"/>
        <w:rPr>
          <w:rFonts w:hint="default" w:ascii="Kartika" w:hAnsi="Kartika" w:cs="Kartika"/>
          <w:b/>
          <w:bCs/>
          <w:sz w:val="36"/>
          <w:szCs w:val="36"/>
        </w:rPr>
      </w:pPr>
    </w:p>
    <w:p w14:paraId="00000006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cs="Kartika"/>
          <w:sz w:val="36"/>
          <w:szCs w:val="36"/>
          <w:rtl w:val="0"/>
        </w:rPr>
        <w:t>Choking first aid</w:t>
      </w:r>
    </w:p>
    <w:p w14:paraId="00000007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cs="Kartika"/>
          <w:sz w:val="36"/>
          <w:szCs w:val="36"/>
          <w:rtl w:val="0"/>
        </w:rPr>
        <w:t>Use of fire extinguisher</w:t>
      </w:r>
    </w:p>
    <w:p w14:paraId="00000008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cs="Kartika"/>
          <w:sz w:val="36"/>
          <w:szCs w:val="36"/>
          <w:rtl w:val="0"/>
        </w:rPr>
        <w:t>Gas cylinder awareness</w:t>
      </w:r>
    </w:p>
    <w:p w14:paraId="00000009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എന്നിവയായിരുന്നു വിഷയങ്ങൾ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</w:p>
    <w:p w14:paraId="0000000A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cs="Kartika"/>
          <w:sz w:val="36"/>
          <w:szCs w:val="36"/>
        </w:rPr>
        <w:drawing>
          <wp:inline distT="114300" distB="114300" distL="114300" distR="114300">
            <wp:extent cx="5730875" cy="8483600"/>
            <wp:effectExtent l="0" t="0" r="3175" b="12700"/>
            <wp:docPr id="3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4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B">
      <w:pPr>
        <w:jc w:val="center"/>
        <w:rPr>
          <w:rFonts w:hint="default" w:ascii="Kartika" w:hAnsi="Kartika" w:cs="Kartika"/>
          <w:sz w:val="36"/>
          <w:szCs w:val="36"/>
        </w:rPr>
      </w:pPr>
    </w:p>
    <w:p w14:paraId="0000000C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ഭക്ഷണം തൊണ്ടയിൽ കുടുങ്ങിയാൽ ചെയ്യേണ്ട ഫസ്റ്റ് എയ്ഡ് വിശദീകരിക്കുന്നു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</w:p>
    <w:p w14:paraId="0000000D">
      <w:pPr>
        <w:jc w:val="center"/>
        <w:rPr>
          <w:rFonts w:hint="default" w:ascii="Kartika" w:hAnsi="Kartika" w:cs="Kartika"/>
          <w:sz w:val="36"/>
          <w:szCs w:val="36"/>
        </w:rPr>
      </w:pPr>
    </w:p>
    <w:p w14:paraId="0000000E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cs="Kartika"/>
          <w:sz w:val="36"/>
          <w:szCs w:val="36"/>
        </w:rPr>
        <w:drawing>
          <wp:inline distT="114300" distB="114300" distL="114300" distR="114300">
            <wp:extent cx="5730875" cy="6490970"/>
            <wp:effectExtent l="0" t="0" r="3175" b="5080"/>
            <wp:docPr id="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49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2C88D">
      <w:pPr>
        <w:jc w:val="center"/>
        <w:rPr>
          <w:rFonts w:hint="default" w:ascii="Kartika" w:hAnsi="Kartika" w:eastAsia="Arial Unicode MS" w:cs="Kartika"/>
          <w:sz w:val="36"/>
          <w:szCs w:val="36"/>
          <w:rtl w:val="0"/>
          <w:cs/>
        </w:rPr>
      </w:pPr>
    </w:p>
    <w:p w14:paraId="0000000F">
      <w:pPr>
        <w:ind w:firstLine="900" w:firstLineChars="250"/>
        <w:jc w:val="both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വിദ്യാർത്ഥികളെ  പരിശീലിപ്പിക്കുന്നു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</w:p>
    <w:p w14:paraId="07DEAE45">
      <w:pPr>
        <w:jc w:val="both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eastAsia="Arial Unicode MS" w:cs="Kartika"/>
          <w:sz w:val="36"/>
          <w:szCs w:val="36"/>
          <w:rtl w:val="0"/>
        </w:rPr>
        <w:t>Fire extinguisher</w:t>
      </w: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ൻറെ ഉപയോഗം വിദ്യാർത്ഥികളെ പരിശീലിപ്പിക്കുന്നു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</w:p>
    <w:p w14:paraId="40661B39">
      <w:pPr>
        <w:jc w:val="both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cs="Kartika"/>
          <w:sz w:val="36"/>
          <w:szCs w:val="36"/>
        </w:rPr>
        <w:drawing>
          <wp:inline distT="114300" distB="114300" distL="114300" distR="114300">
            <wp:extent cx="5730875" cy="7334250"/>
            <wp:effectExtent l="0" t="0" r="3175" b="0"/>
            <wp:docPr id="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2">
      <w:pPr>
        <w:jc w:val="center"/>
        <w:rPr>
          <w:rFonts w:hint="default" w:ascii="Kartika" w:hAnsi="Kartika" w:cs="Kartika"/>
          <w:sz w:val="36"/>
          <w:szCs w:val="36"/>
        </w:rPr>
      </w:pPr>
      <w:bookmarkStart w:id="0" w:name="_GoBack"/>
      <w:bookmarkEnd w:id="0"/>
      <w:r>
        <w:rPr>
          <w:rFonts w:hint="default" w:ascii="Kartika" w:hAnsi="Kartika" w:cs="Kartika"/>
          <w:sz w:val="36"/>
          <w:szCs w:val="36"/>
        </w:rPr>
        <w:drawing>
          <wp:inline distT="114300" distB="114300" distL="114300" distR="114300">
            <wp:extent cx="5730875" cy="8861425"/>
            <wp:effectExtent l="0" t="0" r="3175" b="15875"/>
            <wp:docPr id="4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3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ഗ്യാസ് ഗ്യാസ് സിലിണ്ടറിൽ നിന്നും ലീക്കേജ് ഫയർ തുടങ്ങിയവ ഉണ്ടായാൽ എന്തെല്ലാം ചെയ്യണം എന്നത് വിശദമാക്കുന്നു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</w:p>
    <w:p w14:paraId="00000014">
      <w:pPr>
        <w:jc w:val="center"/>
        <w:rPr>
          <w:rFonts w:hint="default" w:ascii="Kartika" w:hAnsi="Kartika" w:cs="Kartika"/>
          <w:sz w:val="36"/>
          <w:szCs w:val="36"/>
        </w:rPr>
      </w:pPr>
    </w:p>
    <w:p w14:paraId="5FD68A72">
      <w:pPr>
        <w:jc w:val="center"/>
        <w:rPr>
          <w:rFonts w:hint="default" w:ascii="Kartika" w:hAnsi="Kartika" w:eastAsia="Arial Unicode MS" w:cs="Kartika"/>
          <w:sz w:val="36"/>
          <w:szCs w:val="36"/>
          <w:rtl w:val="0"/>
          <w:cs w:val="0"/>
          <w:lang w:val="en-IN"/>
        </w:rPr>
      </w:pP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വിദ്യാർത്ഥികൾക്ക് ഏവർക്കും വളരെയധികം ഉപകാരപ്രദമായ ഒരു ക്ലാസ്</w:t>
      </w:r>
      <w:r>
        <w:rPr>
          <w:rFonts w:hint="default" w:ascii="Kartika" w:hAnsi="Kartika" w:eastAsia="Arial Unicode MS" w:cs="Kartika"/>
          <w:sz w:val="36"/>
          <w:szCs w:val="36"/>
          <w:rtl w:val="0"/>
          <w:cs w:val="0"/>
          <w:lang w:val="en-IN"/>
        </w:rPr>
        <w:t xml:space="preserve"> </w:t>
      </w:r>
      <w:r>
        <w:rPr>
          <w:rFonts w:hint="cs" w:ascii="Kartika" w:hAnsi="Kartika" w:eastAsia="Arial Unicode MS" w:cs="Kartika"/>
          <w:sz w:val="36"/>
          <w:szCs w:val="36"/>
          <w:rtl w:val="0"/>
          <w:cs/>
          <w:lang w:val="en-US" w:bidi="ml-IN"/>
        </w:rPr>
        <w:t>വ</w:t>
      </w: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ളരെ ഉത്സാഹത്തോടെ അവർ</w:t>
      </w:r>
      <w:r>
        <w:rPr>
          <w:rFonts w:hint="default" w:ascii="Kartika" w:hAnsi="Kartika" w:eastAsia="Arial Unicode MS" w:cs="Kartika"/>
          <w:sz w:val="36"/>
          <w:szCs w:val="36"/>
          <w:rtl w:val="0"/>
          <w:cs w:val="0"/>
          <w:lang w:val="en-IN"/>
        </w:rPr>
        <w:t xml:space="preserve"> </w:t>
      </w:r>
      <w:r>
        <w:rPr>
          <w:rFonts w:hint="default" w:ascii="Kartika" w:hAnsi="Kartika" w:eastAsia="Arial Unicode MS" w:cs="Kartika"/>
          <w:sz w:val="36"/>
          <w:szCs w:val="36"/>
          <w:rtl w:val="0"/>
          <w:cs/>
        </w:rPr>
        <w:t>വീക്ഷിച്ചു</w:t>
      </w:r>
      <w:r>
        <w:rPr>
          <w:rFonts w:hint="default" w:ascii="Kartika" w:hAnsi="Kartika" w:eastAsia="Arial Unicode MS" w:cs="Kartika"/>
          <w:sz w:val="36"/>
          <w:szCs w:val="36"/>
          <w:rtl w:val="0"/>
        </w:rPr>
        <w:t>.</w:t>
      </w:r>
      <w:r>
        <w:rPr>
          <w:rFonts w:hint="default" w:ascii="Kartika" w:hAnsi="Kartika" w:eastAsia="Arial Unicode MS" w:cs="Kartika"/>
          <w:sz w:val="36"/>
          <w:szCs w:val="36"/>
          <w:rtl w:val="0"/>
          <w:cs w:val="0"/>
          <w:lang w:val="en-IN"/>
        </w:rPr>
        <w:t xml:space="preserve"> </w:t>
      </w:r>
      <w:r>
        <w:rPr>
          <w:rFonts w:hint="default" w:ascii="Kartika" w:hAnsi="Kartika" w:eastAsia="Arial Unicode MS" w:cs="Kartika"/>
          <w:sz w:val="36"/>
          <w:szCs w:val="36"/>
          <w:rtl w:val="0"/>
          <w:cs w:val="0"/>
          <w:lang w:val="en-IN"/>
        </w:rPr>
        <w:t xml:space="preserve"> </w:t>
      </w:r>
    </w:p>
    <w:p w14:paraId="00000015">
      <w:pPr>
        <w:jc w:val="center"/>
        <w:rPr>
          <w:rFonts w:hint="default" w:ascii="Kartika" w:hAnsi="Kartika" w:cs="Kartika"/>
          <w:sz w:val="36"/>
          <w:szCs w:val="36"/>
        </w:rPr>
      </w:pPr>
      <w:r>
        <w:rPr>
          <w:rFonts w:hint="default" w:ascii="Kartika" w:hAnsi="Kartika" w:cs="Kartika"/>
          <w:sz w:val="36"/>
          <w:szCs w:val="36"/>
        </w:rPr>
        <w:drawing>
          <wp:inline distT="114300" distB="114300" distL="114300" distR="114300">
            <wp:extent cx="5730875" cy="8811260"/>
            <wp:effectExtent l="0" t="0" r="3175" b="8890"/>
            <wp:docPr id="1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81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6B930D9A-889D-4200-943A-4BFF9FBD32BB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C29E2C89-43A7-4861-B541-6068DC81418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7CB2D9AC-93D3-4A7B-9318-819EE3506B68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75CF32C8-EF30-4DA5-A2A3-D5A1D06061F6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  <w:embedRegular r:id="rId5" w:fontKey="{06536932-E655-46ED-882F-33B813B6BAFE}"/>
  </w:font>
  <w:font w:name="Kartika">
    <w:panose1 w:val="02020503030404060203"/>
    <w:charset w:val="00"/>
    <w:family w:val="auto"/>
    <w:pitch w:val="default"/>
    <w:sig w:usb0="00800003" w:usb1="00000000" w:usb2="00000000" w:usb3="00000000" w:csb0="00000001" w:csb1="00000000"/>
    <w:embedRegular r:id="rId6" w:fontKey="{427879F8-0F61-4B7C-91EC-E19251DBCF67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113941E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8</Pages>
  <TotalTime>6</TotalTime>
  <ScaleCrop>false</ScaleCrop>
  <LinksUpToDate>false</LinksUpToDate>
  <Application>WPS Office_12.2.0.23155_F1E327BC-269C-435d-A152-05C5408002CA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2026-04-18T09:21:05Z</dcterms:created>
  <dc:creator>ACER</dc:creator>
  <cp:lastModifiedBy>gups elappully</cp:lastModifiedBy>
  <dcterms:modified xsi:type="dcterms:W3CDTF">2026-04-18T09:27:11Z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1033-12.2.0.23155</vt:lpwstr>
  </property>
  <property fmtid="{D5CDD505-2E9C-101B-9397-08002B2CF9AE}" pid="3" name="ICV">
    <vt:lpwstr>CD8FA89E6EA74C35BD1967F49BB67619_12</vt:lpwstr>
  </property>
</Properties>
</file>